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18" w:rsidRDefault="006E0E18" w:rsidP="006E0E18">
      <w:pPr>
        <w:pStyle w:val="Heading1"/>
        <w:spacing w:before="0"/>
        <w:ind w:left="100"/>
        <w:jc w:val="both"/>
      </w:pPr>
      <w:r>
        <w:t>QUESTION ONE</w:t>
      </w:r>
    </w:p>
    <w:p w:rsidR="006E0E18" w:rsidRDefault="006E0E18" w:rsidP="006E0E18">
      <w:pPr>
        <w:pStyle w:val="BodyText"/>
        <w:rPr>
          <w:b/>
        </w:rPr>
      </w:pPr>
    </w:p>
    <w:p w:rsidR="006E0E18" w:rsidRDefault="006E0E18" w:rsidP="006E0E18">
      <w:pPr>
        <w:pStyle w:val="BodyText"/>
        <w:spacing w:before="9"/>
        <w:rPr>
          <w:b/>
          <w:sz w:val="23"/>
        </w:rPr>
      </w:pPr>
    </w:p>
    <w:p w:rsidR="006E0E18" w:rsidRDefault="006E0E18" w:rsidP="006E0E18">
      <w:pPr>
        <w:pStyle w:val="BodyText"/>
        <w:tabs>
          <w:tab w:val="left" w:pos="7263"/>
        </w:tabs>
        <w:spacing w:line="360" w:lineRule="auto"/>
        <w:ind w:left="100" w:right="1063"/>
        <w:jc w:val="both"/>
        <w:rPr>
          <w:b/>
        </w:rPr>
      </w:pPr>
      <w:r>
        <w:t>(a)Distinguish between public law </w:t>
      </w:r>
      <w:r>
        <w:t>and</w:t>
      </w:r>
      <w:r>
        <w:rPr>
          <w:spacing w:val="-7"/>
        </w:rPr>
        <w:t> </w:t>
      </w:r>
      <w:r>
        <w:t>private</w:t>
      </w:r>
      <w:r>
        <w:rPr>
          <w:spacing w:val="-1"/>
        </w:rPr>
        <w:t> </w:t>
      </w:r>
      <w:r>
        <w:t>law.</w:t>
      </w:r>
      <w:r>
        <w:t xml:space="preserve">     </w:t>
      </w:r>
      <w:r w:rsidRPr="006E0E18">
        <w:rPr>
          <w:b/>
        </w:rPr>
        <w:t xml:space="preserve"> </w:t>
      </w:r>
      <w:r>
        <w:rPr>
          <w:b/>
        </w:rPr>
        <w:t xml:space="preserve">(4marks) </w:t>
      </w:r>
      <w:r>
        <w:t>(b</w:t>
      </w:r>
      <w:proofErr w:type="gramStart"/>
      <w:r>
        <w:t>)Briefly</w:t>
      </w:r>
      <w:proofErr w:type="gramEnd"/>
      <w:r>
        <w:t xml:space="preserve"> explain the differences between hire purchase and credit sale </w:t>
      </w:r>
      <w:r>
        <w:rPr>
          <w:b/>
        </w:rPr>
        <w:t xml:space="preserve">(4marks) </w:t>
      </w:r>
      <w:r>
        <w:t>(c)Briefly explain the doctrine </w:t>
      </w:r>
      <w:r>
        <w:t>of</w:t>
      </w:r>
      <w:r>
        <w:rPr>
          <w:spacing w:val="-8"/>
        </w:rPr>
        <w:t> </w:t>
      </w:r>
      <w:r>
        <w:t>caveat</w:t>
      </w:r>
      <w:r>
        <w:rPr>
          <w:spacing w:val="-2"/>
        </w:rPr>
        <w:t> </w:t>
      </w:r>
      <w:r>
        <w:t>emptor</w:t>
      </w:r>
      <w:r>
        <w:t xml:space="preserve">  </w:t>
      </w:r>
      <w:r>
        <w:rPr>
          <w:b/>
        </w:rPr>
        <w:t>(4marks)</w:t>
      </w:r>
      <w:r>
        <w:tab/>
      </w:r>
    </w:p>
    <w:p w:rsidR="006E0E18" w:rsidRDefault="006E0E18" w:rsidP="006E0E18">
      <w:pPr>
        <w:pStyle w:val="ListParagraph"/>
        <w:tabs>
          <w:tab w:val="left" w:pos="381"/>
          <w:tab w:val="left" w:pos="7292"/>
        </w:tabs>
        <w:spacing w:before="5"/>
        <w:ind w:left="100" w:firstLine="0"/>
        <w:rPr>
          <w:b/>
          <w:sz w:val="24"/>
        </w:rPr>
      </w:pPr>
      <w:r>
        <w:rPr>
          <w:sz w:val="24"/>
        </w:rPr>
        <w:t> </w:t>
      </w:r>
      <w:r>
        <w:rPr>
          <w:sz w:val="24"/>
        </w:rPr>
        <w:t>Outline the functions of the law</w:t>
      </w:r>
      <w:r>
        <w:rPr>
          <w:spacing w:val="-3"/>
          <w:sz w:val="24"/>
        </w:rPr>
        <w:t xml:space="preserve"> </w:t>
      </w:r>
      <w:r>
        <w:rPr>
          <w:sz w:val="24"/>
        </w:rPr>
        <w:t>of torts.</w:t>
      </w:r>
      <w:r>
        <w:rPr>
          <w:sz w:val="24"/>
        </w:rPr>
        <w:tab/>
      </w:r>
      <w:r>
        <w:rPr>
          <w:b/>
          <w:sz w:val="24"/>
        </w:rPr>
        <w:t>(4marks)</w:t>
      </w:r>
    </w:p>
    <w:p w:rsidR="006E0E18" w:rsidRDefault="006E0E18" w:rsidP="006E0E18">
      <w:pPr>
        <w:pStyle w:val="ListParagraph"/>
        <w:tabs>
          <w:tab w:val="left" w:pos="368"/>
          <w:tab w:val="left" w:pos="7263"/>
          <w:tab w:val="left" w:pos="7358"/>
        </w:tabs>
        <w:spacing w:line="360" w:lineRule="auto"/>
        <w:ind w:left="100" w:right="1004" w:firstLine="0"/>
        <w:rPr>
          <w:b/>
          <w:sz w:val="24"/>
        </w:rPr>
      </w:pPr>
      <w:r>
        <w:rPr>
          <w:sz w:val="24"/>
        </w:rPr>
        <w:t> </w:t>
      </w:r>
      <w:r>
        <w:rPr>
          <w:sz w:val="24"/>
        </w:rPr>
        <w:t>Outline four essentials of a</w:t>
      </w:r>
      <w:r>
        <w:rPr>
          <w:spacing w:val="-3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z w:val="24"/>
        </w:rPr>
        <w:tab/>
      </w:r>
      <w:r>
        <w:rPr>
          <w:b/>
          <w:sz w:val="24"/>
        </w:rPr>
        <w:t xml:space="preserve">(4marks) </w:t>
      </w:r>
      <w:r>
        <w:rPr>
          <w:sz w:val="24"/>
        </w:rPr>
        <w:t>(f</w:t>
      </w:r>
      <w:proofErr w:type="gramStart"/>
      <w:r>
        <w:rPr>
          <w:sz w:val="24"/>
        </w:rPr>
        <w:t>)Explain</w:t>
      </w:r>
      <w:proofErr w:type="gramEnd"/>
      <w:r>
        <w:rPr>
          <w:sz w:val="24"/>
        </w:rPr>
        <w:t xml:space="preserve"> two classes of agents on the basis of extent of their authority. </w:t>
      </w:r>
      <w:r>
        <w:rPr>
          <w:b/>
          <w:sz w:val="24"/>
        </w:rPr>
        <w:t xml:space="preserve">(4marks) </w:t>
      </w:r>
      <w:r>
        <w:rPr>
          <w:sz w:val="24"/>
        </w:rPr>
        <w:t>(g</w:t>
      </w:r>
      <w:proofErr w:type="gramStart"/>
      <w:r>
        <w:rPr>
          <w:sz w:val="24"/>
        </w:rPr>
        <w:t>)Outline</w:t>
      </w:r>
      <w:proofErr w:type="gramEnd"/>
      <w:r>
        <w:rPr>
          <w:sz w:val="24"/>
        </w:rPr>
        <w:t xml:space="preserve"> six sources of law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Kenya.</w:t>
      </w:r>
      <w:r w:rsidR="00E3659C" w:rsidRPr="00E3659C">
        <w:rPr>
          <w:b/>
          <w:sz w:val="24"/>
        </w:rPr>
        <w:t xml:space="preserve"> </w:t>
      </w:r>
      <w:r w:rsidR="00E3659C">
        <w:rPr>
          <w:b/>
          <w:sz w:val="24"/>
        </w:rPr>
        <w:t>(6marks)</w:t>
      </w:r>
      <w:r>
        <w:rPr>
          <w:sz w:val="24"/>
        </w:rPr>
        <w:tab/>
      </w:r>
      <w:r>
        <w:rPr>
          <w:sz w:val="24"/>
        </w:rPr>
        <w:tab/>
      </w:r>
    </w:p>
    <w:p w:rsidR="006E0E18" w:rsidRDefault="006E0E18" w:rsidP="006E0E18">
      <w:pPr>
        <w:pStyle w:val="Heading1"/>
        <w:ind w:left="100"/>
        <w:jc w:val="both"/>
      </w:pPr>
      <w:r>
        <w:t>QUESTION TWO</w:t>
      </w:r>
    </w:p>
    <w:p w:rsidR="006E0E18" w:rsidRDefault="006E0E18" w:rsidP="006E0E18">
      <w:pPr>
        <w:pStyle w:val="ListParagraph"/>
        <w:numPr>
          <w:ilvl w:val="0"/>
          <w:numId w:val="3"/>
        </w:numPr>
        <w:tabs>
          <w:tab w:val="left" w:pos="368"/>
        </w:tabs>
        <w:spacing w:before="135"/>
        <w:ind w:hanging="267"/>
        <w:jc w:val="both"/>
        <w:rPr>
          <w:b/>
          <w:sz w:val="24"/>
        </w:rPr>
      </w:pPr>
      <w:r>
        <w:rPr>
          <w:sz w:val="24"/>
        </w:rPr>
        <w:t>Explain the major differences between criminal wrong and civil wrong.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10marks)</w:t>
      </w:r>
    </w:p>
    <w:p w:rsidR="006E0E18" w:rsidRDefault="006E0E18" w:rsidP="006E0E18">
      <w:pPr>
        <w:pStyle w:val="ListParagraph"/>
        <w:tabs>
          <w:tab w:val="left" w:pos="381"/>
          <w:tab w:val="left" w:pos="7322"/>
        </w:tabs>
        <w:ind w:left="380" w:firstLine="0"/>
        <w:rPr>
          <w:b/>
          <w:sz w:val="24"/>
        </w:rPr>
      </w:pPr>
      <w:r>
        <w:rPr>
          <w:sz w:val="24"/>
        </w:rPr>
        <w:t>Explain six factors involved in the formation of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z w:val="24"/>
        </w:rPr>
        <w:tab/>
        <w:t>(</w:t>
      </w:r>
      <w:r>
        <w:rPr>
          <w:b/>
          <w:sz w:val="24"/>
        </w:rPr>
        <w:t>10marks)</w:t>
      </w:r>
    </w:p>
    <w:p w:rsidR="006E0E18" w:rsidRDefault="006E0E18" w:rsidP="006E0E18">
      <w:pPr>
        <w:pStyle w:val="BodyText"/>
        <w:rPr>
          <w:b/>
        </w:rPr>
      </w:pPr>
    </w:p>
    <w:p w:rsidR="006E0E18" w:rsidRDefault="006E0E18" w:rsidP="006E0E18">
      <w:pPr>
        <w:pStyle w:val="Heading1"/>
        <w:spacing w:before="0"/>
        <w:ind w:left="100"/>
        <w:jc w:val="both"/>
      </w:pPr>
      <w:r>
        <w:t>QUESTION THREE</w:t>
      </w:r>
    </w:p>
    <w:p w:rsidR="006E0E18" w:rsidRDefault="006E0E18" w:rsidP="006E0E18">
      <w:pPr>
        <w:pStyle w:val="BodyText"/>
        <w:tabs>
          <w:tab w:val="left" w:pos="7299"/>
        </w:tabs>
        <w:spacing w:before="135" w:line="360" w:lineRule="auto"/>
        <w:ind w:left="100" w:right="99"/>
        <w:rPr>
          <w:b/>
        </w:rPr>
      </w:pPr>
      <w:r>
        <w:t>a) Explain five general defenses available to a defendant in every action of tort, where they are appropriate</w:t>
      </w:r>
      <w:r>
        <w:tab/>
        <w:t>(</w:t>
      </w:r>
      <w:r>
        <w:rPr>
          <w:b/>
        </w:rPr>
        <w:t>10marks)</w:t>
      </w:r>
    </w:p>
    <w:p w:rsidR="006E0E18" w:rsidRDefault="006E0E18" w:rsidP="006E0E18">
      <w:pPr>
        <w:pStyle w:val="BodyText"/>
        <w:tabs>
          <w:tab w:val="left" w:pos="7353"/>
        </w:tabs>
        <w:spacing w:before="5"/>
        <w:ind w:left="100"/>
        <w:jc w:val="both"/>
        <w:rPr>
          <w:b/>
        </w:rPr>
      </w:pPr>
      <w:r>
        <w:t>(b)Explain the main remedies in respect of trespass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land</w:t>
      </w:r>
      <w:r>
        <w:rPr>
          <w:b/>
        </w:rPr>
        <w:t>.</w:t>
      </w:r>
      <w:r>
        <w:rPr>
          <w:b/>
        </w:rPr>
        <w:tab/>
        <w:t>(10marks)</w:t>
      </w:r>
    </w:p>
    <w:p w:rsidR="006E0E18" w:rsidRDefault="006E0E18" w:rsidP="006E0E18">
      <w:pPr>
        <w:pStyle w:val="Heading1"/>
        <w:spacing w:before="39"/>
      </w:pPr>
      <w:r>
        <w:t>QUESTION FOUR</w:t>
      </w:r>
    </w:p>
    <w:p w:rsidR="006E0E18" w:rsidRDefault="006E0E18" w:rsidP="006E0E18">
      <w:pPr>
        <w:pStyle w:val="ListParagraph"/>
        <w:numPr>
          <w:ilvl w:val="0"/>
          <w:numId w:val="2"/>
        </w:numPr>
        <w:tabs>
          <w:tab w:val="left" w:pos="388"/>
        </w:tabs>
        <w:spacing w:before="135"/>
        <w:ind w:hanging="267"/>
        <w:rPr>
          <w:sz w:val="24"/>
        </w:rPr>
      </w:pPr>
      <w:r>
        <w:rPr>
          <w:sz w:val="24"/>
        </w:rPr>
        <w:t>Outline and discuss the implied conditions in every contract of sale of</w:t>
      </w:r>
      <w:r>
        <w:rPr>
          <w:spacing w:val="-22"/>
          <w:sz w:val="24"/>
        </w:rPr>
        <w:t xml:space="preserve"> </w:t>
      </w:r>
      <w:r>
        <w:rPr>
          <w:sz w:val="24"/>
        </w:rPr>
        <w:t>goods</w:t>
      </w:r>
    </w:p>
    <w:p w:rsidR="006E0E18" w:rsidRDefault="006E0E18" w:rsidP="006E0E18">
      <w:pPr>
        <w:pStyle w:val="Heading1"/>
        <w:spacing w:before="140"/>
        <w:ind w:left="0" w:right="823"/>
        <w:jc w:val="right"/>
      </w:pPr>
      <w:r>
        <w:t>(10marks)</w:t>
      </w:r>
    </w:p>
    <w:p w:rsidR="006E0E18" w:rsidRDefault="006E0E18" w:rsidP="006E0E18">
      <w:pPr>
        <w:pStyle w:val="ListParagraph"/>
        <w:numPr>
          <w:ilvl w:val="0"/>
          <w:numId w:val="2"/>
        </w:numPr>
        <w:tabs>
          <w:tab w:val="left" w:pos="402"/>
        </w:tabs>
        <w:spacing w:before="135"/>
        <w:ind w:left="401" w:hanging="281"/>
        <w:rPr>
          <w:sz w:val="24"/>
        </w:rPr>
      </w:pPr>
      <w:r>
        <w:rPr>
          <w:sz w:val="24"/>
        </w:rPr>
        <w:t xml:space="preserve">Explain the '' </w:t>
      </w:r>
      <w:proofErr w:type="spellStart"/>
      <w:r>
        <w:rPr>
          <w:sz w:val="24"/>
        </w:rPr>
        <w:t>nemo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</w:t>
      </w:r>
      <w:proofErr w:type="spellEnd"/>
      <w:r>
        <w:rPr>
          <w:sz w:val="24"/>
        </w:rPr>
        <w:t xml:space="preserve"> quod non </w:t>
      </w:r>
      <w:proofErr w:type="spellStart"/>
      <w:r>
        <w:rPr>
          <w:sz w:val="24"/>
        </w:rPr>
        <w:t>habet</w:t>
      </w:r>
      <w:proofErr w:type="spellEnd"/>
      <w:r>
        <w:rPr>
          <w:sz w:val="24"/>
        </w:rPr>
        <w:t>'' rule as provided by the Sale of Goods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</w:p>
    <w:p w:rsidR="006E0E18" w:rsidRDefault="006E0E18" w:rsidP="006E0E18">
      <w:pPr>
        <w:pStyle w:val="Heading1"/>
        <w:spacing w:before="140"/>
        <w:ind w:left="7319"/>
      </w:pPr>
      <w:r>
        <w:t>(10marks)</w:t>
      </w:r>
    </w:p>
    <w:p w:rsidR="006E0E18" w:rsidRDefault="006E0E18" w:rsidP="006E0E18">
      <w:pPr>
        <w:ind w:left="119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QUESTION FIVE</w:t>
      </w:r>
    </w:p>
    <w:p w:rsidR="006E0E18" w:rsidRDefault="006E0E18" w:rsidP="006E0E18">
      <w:pPr>
        <w:pStyle w:val="ListParagraph"/>
        <w:numPr>
          <w:ilvl w:val="0"/>
          <w:numId w:val="1"/>
        </w:numPr>
        <w:tabs>
          <w:tab w:val="left" w:pos="388"/>
        </w:tabs>
        <w:spacing w:before="135"/>
        <w:ind w:hanging="267"/>
        <w:rPr>
          <w:sz w:val="24"/>
        </w:rPr>
      </w:pPr>
      <w:r>
        <w:rPr>
          <w:sz w:val="24"/>
        </w:rPr>
        <w:t>Explain five ways in which an agency comes to an end by operation of the</w:t>
      </w:r>
      <w:r>
        <w:rPr>
          <w:spacing w:val="-19"/>
          <w:sz w:val="24"/>
        </w:rPr>
        <w:t xml:space="preserve"> </w:t>
      </w:r>
      <w:r>
        <w:rPr>
          <w:sz w:val="24"/>
        </w:rPr>
        <w:t>law.</w:t>
      </w:r>
    </w:p>
    <w:p w:rsidR="006E0E18" w:rsidRDefault="006E0E18" w:rsidP="006E0E18">
      <w:pPr>
        <w:pStyle w:val="Heading1"/>
        <w:spacing w:before="138"/>
        <w:ind w:left="0" w:right="823"/>
        <w:jc w:val="right"/>
        <w:rPr>
          <w:b w:val="0"/>
        </w:rPr>
      </w:pPr>
      <w:r>
        <w:t>(10marks</w:t>
      </w:r>
      <w:r>
        <w:rPr>
          <w:b w:val="0"/>
        </w:rPr>
        <w:t>)</w:t>
      </w:r>
    </w:p>
    <w:p w:rsidR="006E0E18" w:rsidRDefault="006E0E18" w:rsidP="006E0E18">
      <w:pPr>
        <w:pStyle w:val="ListParagraph"/>
        <w:numPr>
          <w:ilvl w:val="0"/>
          <w:numId w:val="1"/>
        </w:numPr>
        <w:tabs>
          <w:tab w:val="left" w:pos="401"/>
          <w:tab w:val="left" w:pos="7319"/>
        </w:tabs>
        <w:ind w:left="400" w:hanging="280"/>
        <w:rPr>
          <w:sz w:val="24"/>
        </w:rPr>
      </w:pPr>
      <w:r>
        <w:rPr>
          <w:sz w:val="24"/>
        </w:rPr>
        <w:t>Explain five duties of</w:t>
      </w:r>
      <w:r>
        <w:rPr>
          <w:spacing w:val="-1"/>
          <w:sz w:val="24"/>
        </w:rPr>
        <w:t xml:space="preserve"> </w:t>
      </w:r>
      <w:r>
        <w:rPr>
          <w:sz w:val="24"/>
        </w:rPr>
        <w:t>agents</w:t>
      </w:r>
      <w:r>
        <w:rPr>
          <w:sz w:val="24"/>
        </w:rPr>
        <w:tab/>
      </w:r>
      <w:r>
        <w:rPr>
          <w:b/>
          <w:sz w:val="24"/>
        </w:rPr>
        <w:t>(10marks</w:t>
      </w:r>
      <w:r>
        <w:rPr>
          <w:sz w:val="24"/>
        </w:rPr>
        <w:t>)</w:t>
      </w:r>
    </w:p>
    <w:p w:rsidR="00545F30" w:rsidRDefault="00545F30"/>
    <w:p w:rsidR="006E0E18" w:rsidRDefault="006E0E18"/>
    <w:sectPr w:rsidR="006E0E18">
      <w:pgSz w:w="12240" w:h="15840"/>
      <w:pgMar w:top="1400" w:right="1720" w:bottom="1240" w:left="1320" w:header="0" w:footer="10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78D"/>
    <w:multiLevelType w:val="hybridMultilevel"/>
    <w:tmpl w:val="C4160C34"/>
    <w:lvl w:ilvl="0" w:tplc="6ACA3790">
      <w:start w:val="4"/>
      <w:numFmt w:val="lowerLetter"/>
      <w:lvlText w:val="(%1)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B00D6E0">
      <w:numFmt w:val="bullet"/>
      <w:lvlText w:val="•"/>
      <w:lvlJc w:val="left"/>
      <w:pPr>
        <w:ind w:left="1020" w:hanging="281"/>
      </w:pPr>
      <w:rPr>
        <w:rFonts w:hint="default"/>
      </w:rPr>
    </w:lvl>
    <w:lvl w:ilvl="2" w:tplc="0802AE76">
      <w:numFmt w:val="bullet"/>
      <w:lvlText w:val="•"/>
      <w:lvlJc w:val="left"/>
      <w:pPr>
        <w:ind w:left="1940" w:hanging="281"/>
      </w:pPr>
      <w:rPr>
        <w:rFonts w:hint="default"/>
      </w:rPr>
    </w:lvl>
    <w:lvl w:ilvl="3" w:tplc="741A9904">
      <w:numFmt w:val="bullet"/>
      <w:lvlText w:val="•"/>
      <w:lvlJc w:val="left"/>
      <w:pPr>
        <w:ind w:left="2860" w:hanging="281"/>
      </w:pPr>
      <w:rPr>
        <w:rFonts w:hint="default"/>
      </w:rPr>
    </w:lvl>
    <w:lvl w:ilvl="4" w:tplc="A558BB54">
      <w:numFmt w:val="bullet"/>
      <w:lvlText w:val="•"/>
      <w:lvlJc w:val="left"/>
      <w:pPr>
        <w:ind w:left="3780" w:hanging="281"/>
      </w:pPr>
      <w:rPr>
        <w:rFonts w:hint="default"/>
      </w:rPr>
    </w:lvl>
    <w:lvl w:ilvl="5" w:tplc="32C86ABA">
      <w:numFmt w:val="bullet"/>
      <w:lvlText w:val="•"/>
      <w:lvlJc w:val="left"/>
      <w:pPr>
        <w:ind w:left="4700" w:hanging="281"/>
      </w:pPr>
      <w:rPr>
        <w:rFonts w:hint="default"/>
      </w:rPr>
    </w:lvl>
    <w:lvl w:ilvl="6" w:tplc="F5CC38EC">
      <w:numFmt w:val="bullet"/>
      <w:lvlText w:val="•"/>
      <w:lvlJc w:val="left"/>
      <w:pPr>
        <w:ind w:left="5620" w:hanging="281"/>
      </w:pPr>
      <w:rPr>
        <w:rFonts w:hint="default"/>
      </w:rPr>
    </w:lvl>
    <w:lvl w:ilvl="7" w:tplc="2040B476">
      <w:numFmt w:val="bullet"/>
      <w:lvlText w:val="•"/>
      <w:lvlJc w:val="left"/>
      <w:pPr>
        <w:ind w:left="6540" w:hanging="281"/>
      </w:pPr>
      <w:rPr>
        <w:rFonts w:hint="default"/>
      </w:rPr>
    </w:lvl>
    <w:lvl w:ilvl="8" w:tplc="AD82D47E">
      <w:numFmt w:val="bullet"/>
      <w:lvlText w:val="•"/>
      <w:lvlJc w:val="left"/>
      <w:pPr>
        <w:ind w:left="7460" w:hanging="281"/>
      </w:pPr>
      <w:rPr>
        <w:rFonts w:hint="default"/>
      </w:rPr>
    </w:lvl>
  </w:abstractNum>
  <w:abstractNum w:abstractNumId="1">
    <w:nsid w:val="2ECE4661"/>
    <w:multiLevelType w:val="hybridMultilevel"/>
    <w:tmpl w:val="985A5C22"/>
    <w:lvl w:ilvl="0" w:tplc="008C5900">
      <w:start w:val="1"/>
      <w:numFmt w:val="lowerLetter"/>
      <w:lvlText w:val="(%1)"/>
      <w:lvlJc w:val="left"/>
      <w:pPr>
        <w:ind w:left="387" w:hanging="2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7B46B54">
      <w:numFmt w:val="bullet"/>
      <w:lvlText w:val="•"/>
      <w:lvlJc w:val="left"/>
      <w:pPr>
        <w:ind w:left="1262" w:hanging="268"/>
      </w:pPr>
      <w:rPr>
        <w:rFonts w:hint="default"/>
      </w:rPr>
    </w:lvl>
    <w:lvl w:ilvl="2" w:tplc="D236DA90">
      <w:numFmt w:val="bullet"/>
      <w:lvlText w:val="•"/>
      <w:lvlJc w:val="left"/>
      <w:pPr>
        <w:ind w:left="2144" w:hanging="268"/>
      </w:pPr>
      <w:rPr>
        <w:rFonts w:hint="default"/>
      </w:rPr>
    </w:lvl>
    <w:lvl w:ilvl="3" w:tplc="57E0B422">
      <w:numFmt w:val="bullet"/>
      <w:lvlText w:val="•"/>
      <w:lvlJc w:val="left"/>
      <w:pPr>
        <w:ind w:left="3026" w:hanging="268"/>
      </w:pPr>
      <w:rPr>
        <w:rFonts w:hint="default"/>
      </w:rPr>
    </w:lvl>
    <w:lvl w:ilvl="4" w:tplc="EFBE126E">
      <w:numFmt w:val="bullet"/>
      <w:lvlText w:val="•"/>
      <w:lvlJc w:val="left"/>
      <w:pPr>
        <w:ind w:left="3908" w:hanging="268"/>
      </w:pPr>
      <w:rPr>
        <w:rFonts w:hint="default"/>
      </w:rPr>
    </w:lvl>
    <w:lvl w:ilvl="5" w:tplc="53B8274A">
      <w:numFmt w:val="bullet"/>
      <w:lvlText w:val="•"/>
      <w:lvlJc w:val="left"/>
      <w:pPr>
        <w:ind w:left="4790" w:hanging="268"/>
      </w:pPr>
      <w:rPr>
        <w:rFonts w:hint="default"/>
      </w:rPr>
    </w:lvl>
    <w:lvl w:ilvl="6" w:tplc="C8D6607A">
      <w:numFmt w:val="bullet"/>
      <w:lvlText w:val="•"/>
      <w:lvlJc w:val="left"/>
      <w:pPr>
        <w:ind w:left="5672" w:hanging="268"/>
      </w:pPr>
      <w:rPr>
        <w:rFonts w:hint="default"/>
      </w:rPr>
    </w:lvl>
    <w:lvl w:ilvl="7" w:tplc="850CC244">
      <w:numFmt w:val="bullet"/>
      <w:lvlText w:val="•"/>
      <w:lvlJc w:val="left"/>
      <w:pPr>
        <w:ind w:left="6554" w:hanging="268"/>
      </w:pPr>
      <w:rPr>
        <w:rFonts w:hint="default"/>
      </w:rPr>
    </w:lvl>
    <w:lvl w:ilvl="8" w:tplc="447CB524">
      <w:numFmt w:val="bullet"/>
      <w:lvlText w:val="•"/>
      <w:lvlJc w:val="left"/>
      <w:pPr>
        <w:ind w:left="7436" w:hanging="268"/>
      </w:pPr>
      <w:rPr>
        <w:rFonts w:hint="default"/>
      </w:rPr>
    </w:lvl>
  </w:abstractNum>
  <w:abstractNum w:abstractNumId="2">
    <w:nsid w:val="5CB6034E"/>
    <w:multiLevelType w:val="hybridMultilevel"/>
    <w:tmpl w:val="0D3ABFEA"/>
    <w:lvl w:ilvl="0" w:tplc="282A4E40">
      <w:start w:val="1"/>
      <w:numFmt w:val="lowerLetter"/>
      <w:lvlText w:val="(%1)"/>
      <w:lvlJc w:val="left"/>
      <w:pPr>
        <w:ind w:left="387" w:hanging="2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E5C524E">
      <w:numFmt w:val="bullet"/>
      <w:lvlText w:val="•"/>
      <w:lvlJc w:val="left"/>
      <w:pPr>
        <w:ind w:left="1262" w:hanging="268"/>
      </w:pPr>
      <w:rPr>
        <w:rFonts w:hint="default"/>
      </w:rPr>
    </w:lvl>
    <w:lvl w:ilvl="2" w:tplc="D01A14AC">
      <w:numFmt w:val="bullet"/>
      <w:lvlText w:val="•"/>
      <w:lvlJc w:val="left"/>
      <w:pPr>
        <w:ind w:left="2144" w:hanging="268"/>
      </w:pPr>
      <w:rPr>
        <w:rFonts w:hint="default"/>
      </w:rPr>
    </w:lvl>
    <w:lvl w:ilvl="3" w:tplc="7D1C150A">
      <w:numFmt w:val="bullet"/>
      <w:lvlText w:val="•"/>
      <w:lvlJc w:val="left"/>
      <w:pPr>
        <w:ind w:left="3026" w:hanging="268"/>
      </w:pPr>
      <w:rPr>
        <w:rFonts w:hint="default"/>
      </w:rPr>
    </w:lvl>
    <w:lvl w:ilvl="4" w:tplc="8122650A">
      <w:numFmt w:val="bullet"/>
      <w:lvlText w:val="•"/>
      <w:lvlJc w:val="left"/>
      <w:pPr>
        <w:ind w:left="3908" w:hanging="268"/>
      </w:pPr>
      <w:rPr>
        <w:rFonts w:hint="default"/>
      </w:rPr>
    </w:lvl>
    <w:lvl w:ilvl="5" w:tplc="A73C29BA">
      <w:numFmt w:val="bullet"/>
      <w:lvlText w:val="•"/>
      <w:lvlJc w:val="left"/>
      <w:pPr>
        <w:ind w:left="4790" w:hanging="268"/>
      </w:pPr>
      <w:rPr>
        <w:rFonts w:hint="default"/>
      </w:rPr>
    </w:lvl>
    <w:lvl w:ilvl="6" w:tplc="1676F868">
      <w:numFmt w:val="bullet"/>
      <w:lvlText w:val="•"/>
      <w:lvlJc w:val="left"/>
      <w:pPr>
        <w:ind w:left="5672" w:hanging="268"/>
      </w:pPr>
      <w:rPr>
        <w:rFonts w:hint="default"/>
      </w:rPr>
    </w:lvl>
    <w:lvl w:ilvl="7" w:tplc="6B4CCA10">
      <w:numFmt w:val="bullet"/>
      <w:lvlText w:val="•"/>
      <w:lvlJc w:val="left"/>
      <w:pPr>
        <w:ind w:left="6554" w:hanging="268"/>
      </w:pPr>
      <w:rPr>
        <w:rFonts w:hint="default"/>
      </w:rPr>
    </w:lvl>
    <w:lvl w:ilvl="8" w:tplc="3F9A5AC2">
      <w:numFmt w:val="bullet"/>
      <w:lvlText w:val="•"/>
      <w:lvlJc w:val="left"/>
      <w:pPr>
        <w:ind w:left="7436" w:hanging="268"/>
      </w:pPr>
      <w:rPr>
        <w:rFonts w:hint="default"/>
      </w:rPr>
    </w:lvl>
  </w:abstractNum>
  <w:abstractNum w:abstractNumId="3">
    <w:nsid w:val="6E4C246E"/>
    <w:multiLevelType w:val="hybridMultilevel"/>
    <w:tmpl w:val="B81C8058"/>
    <w:lvl w:ilvl="0" w:tplc="23780CAE">
      <w:start w:val="1"/>
      <w:numFmt w:val="lowerLetter"/>
      <w:lvlText w:val="(%1)"/>
      <w:lvlJc w:val="left"/>
      <w:pPr>
        <w:ind w:left="367" w:hanging="2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84CC936">
      <w:numFmt w:val="bullet"/>
      <w:lvlText w:val="•"/>
      <w:lvlJc w:val="left"/>
      <w:pPr>
        <w:ind w:left="1254" w:hanging="268"/>
      </w:pPr>
      <w:rPr>
        <w:rFonts w:hint="default"/>
      </w:rPr>
    </w:lvl>
    <w:lvl w:ilvl="2" w:tplc="CA36F3C2">
      <w:numFmt w:val="bullet"/>
      <w:lvlText w:val="•"/>
      <w:lvlJc w:val="left"/>
      <w:pPr>
        <w:ind w:left="2148" w:hanging="268"/>
      </w:pPr>
      <w:rPr>
        <w:rFonts w:hint="default"/>
      </w:rPr>
    </w:lvl>
    <w:lvl w:ilvl="3" w:tplc="14985884">
      <w:numFmt w:val="bullet"/>
      <w:lvlText w:val="•"/>
      <w:lvlJc w:val="left"/>
      <w:pPr>
        <w:ind w:left="3042" w:hanging="268"/>
      </w:pPr>
      <w:rPr>
        <w:rFonts w:hint="default"/>
      </w:rPr>
    </w:lvl>
    <w:lvl w:ilvl="4" w:tplc="330CC3D0">
      <w:numFmt w:val="bullet"/>
      <w:lvlText w:val="•"/>
      <w:lvlJc w:val="left"/>
      <w:pPr>
        <w:ind w:left="3936" w:hanging="268"/>
      </w:pPr>
      <w:rPr>
        <w:rFonts w:hint="default"/>
      </w:rPr>
    </w:lvl>
    <w:lvl w:ilvl="5" w:tplc="8B7EE6B2">
      <w:numFmt w:val="bullet"/>
      <w:lvlText w:val="•"/>
      <w:lvlJc w:val="left"/>
      <w:pPr>
        <w:ind w:left="4830" w:hanging="268"/>
      </w:pPr>
      <w:rPr>
        <w:rFonts w:hint="default"/>
      </w:rPr>
    </w:lvl>
    <w:lvl w:ilvl="6" w:tplc="CC0A49D2">
      <w:numFmt w:val="bullet"/>
      <w:lvlText w:val="•"/>
      <w:lvlJc w:val="left"/>
      <w:pPr>
        <w:ind w:left="5724" w:hanging="268"/>
      </w:pPr>
      <w:rPr>
        <w:rFonts w:hint="default"/>
      </w:rPr>
    </w:lvl>
    <w:lvl w:ilvl="7" w:tplc="9208CFD0">
      <w:numFmt w:val="bullet"/>
      <w:lvlText w:val="•"/>
      <w:lvlJc w:val="left"/>
      <w:pPr>
        <w:ind w:left="6618" w:hanging="268"/>
      </w:pPr>
      <w:rPr>
        <w:rFonts w:hint="default"/>
      </w:rPr>
    </w:lvl>
    <w:lvl w:ilvl="8" w:tplc="035A0536">
      <w:numFmt w:val="bullet"/>
      <w:lvlText w:val="•"/>
      <w:lvlJc w:val="left"/>
      <w:pPr>
        <w:ind w:left="7512" w:hanging="26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18"/>
    <w:rsid w:val="00545F30"/>
    <w:rsid w:val="006E0E18"/>
    <w:rsid w:val="00E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E1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0E18"/>
    <w:pPr>
      <w:spacing w:before="145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0E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0E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E0E18"/>
    <w:pPr>
      <w:spacing w:before="138"/>
      <w:ind w:left="84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E1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0E18"/>
    <w:pPr>
      <w:spacing w:before="145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0E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0E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E0E18"/>
    <w:pPr>
      <w:spacing w:before="138"/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Erc</dc:creator>
  <cp:lastModifiedBy>Sir Erc</cp:lastModifiedBy>
  <cp:revision>1</cp:revision>
  <dcterms:created xsi:type="dcterms:W3CDTF">2017-05-27T18:54:00Z</dcterms:created>
  <dcterms:modified xsi:type="dcterms:W3CDTF">2017-05-27T19:06:00Z</dcterms:modified>
</cp:coreProperties>
</file>