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8" w:rsidRDefault="008E16D8" w:rsidP="008E16D8"/>
    <w:p w:rsidR="008E16D8" w:rsidRDefault="008E16D8" w:rsidP="008E16D8"/>
    <w:p w:rsidR="008E16D8" w:rsidRDefault="008E16D8" w:rsidP="008E16D8">
      <w:pPr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6D8" w:rsidRDefault="008E16D8" w:rsidP="008E16D8">
      <w:pPr>
        <w:rPr>
          <w:rFonts w:ascii="Britannic Bold" w:hAnsi="Britannic Bold"/>
          <w:sz w:val="72"/>
          <w:szCs w:val="72"/>
        </w:rPr>
      </w:pPr>
    </w:p>
    <w:p w:rsidR="008E16D8" w:rsidRDefault="008E16D8" w:rsidP="008E16D8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8E16D8" w:rsidRPr="00547561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16"/>
          <w:szCs w:val="16"/>
        </w:rPr>
      </w:pP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2013/2014 ACADEMIC YEAR</w:t>
      </w: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 YEAR FIRST</w:t>
      </w:r>
      <w:r w:rsidRPr="00350038">
        <w:rPr>
          <w:rFonts w:ascii="Cambria" w:hAnsi="Cambria" w:cs="Tahoma"/>
          <w:b/>
          <w:sz w:val="44"/>
          <w:szCs w:val="44"/>
        </w:rPr>
        <w:t xml:space="preserve"> </w:t>
      </w:r>
      <w:r>
        <w:rPr>
          <w:rFonts w:ascii="Cambria" w:hAnsi="Cambria" w:cs="Tahoma"/>
          <w:b/>
          <w:sz w:val="44"/>
          <w:szCs w:val="44"/>
        </w:rPr>
        <w:t xml:space="preserve">SEMESTER </w:t>
      </w:r>
    </w:p>
    <w:p w:rsidR="008E16D8" w:rsidRDefault="008E16D8" w:rsidP="008E16D8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8E16D8" w:rsidRDefault="008E16D8" w:rsidP="008E16D8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022BF3">
        <w:rPr>
          <w:rFonts w:ascii="Cambria" w:hAnsi="Cambria" w:cs="Tahoma"/>
          <w:b/>
          <w:sz w:val="40"/>
          <w:szCs w:val="40"/>
        </w:rPr>
        <w:t xml:space="preserve">BACHELOR OF </w:t>
      </w:r>
      <w:r>
        <w:rPr>
          <w:rFonts w:ascii="Cambria" w:hAnsi="Cambria" w:cs="Tahoma"/>
          <w:b/>
          <w:sz w:val="40"/>
          <w:szCs w:val="40"/>
        </w:rPr>
        <w:t>SCIENCE (AGRICULTURAL ECONOMICS)</w:t>
      </w:r>
    </w:p>
    <w:p w:rsidR="008E16D8" w:rsidRDefault="008E16D8" w:rsidP="008E16D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8E16D8" w:rsidRDefault="008E16D8" w:rsidP="008E16D8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</w:t>
      </w:r>
      <w:bookmarkStart w:id="0" w:name="_GoBack"/>
      <w:bookmarkEnd w:id="0"/>
      <w:r>
        <w:rPr>
          <w:rFonts w:ascii="Cambria" w:hAnsi="Cambria" w:cs="Tahoma"/>
          <w:b/>
          <w:sz w:val="44"/>
          <w:szCs w:val="44"/>
        </w:rPr>
        <w:t>E:   ARE 202</w:t>
      </w:r>
    </w:p>
    <w:p w:rsidR="008E16D8" w:rsidRDefault="008E16D8" w:rsidP="008E16D8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  <w:r>
        <w:rPr>
          <w:rFonts w:ascii="Cambria" w:hAnsi="Cambria" w:cs="Tahoma"/>
          <w:b/>
          <w:sz w:val="44"/>
          <w:szCs w:val="44"/>
        </w:rPr>
        <w:t xml:space="preserve">COURSE TITLE:  PRINCIPLES </w:t>
      </w:r>
      <w:r>
        <w:rPr>
          <w:rFonts w:ascii="Cambria" w:hAnsi="Cambria" w:cs="Tahoma"/>
          <w:b/>
          <w:sz w:val="44"/>
          <w:szCs w:val="44"/>
        </w:rPr>
        <w:t>OF MACROECONOMICS</w:t>
      </w:r>
    </w:p>
    <w:p w:rsidR="008E16D8" w:rsidRDefault="008E16D8" w:rsidP="008E16D8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</w:rPr>
      </w:pPr>
    </w:p>
    <w:p w:rsidR="008E16D8" w:rsidRPr="00AF187F" w:rsidRDefault="008E16D8" w:rsidP="008E16D8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24"/>
        </w:rPr>
      </w:pPr>
      <w:r w:rsidRPr="00AF187F">
        <w:rPr>
          <w:rFonts w:ascii="Cambria" w:hAnsi="Cambria" w:cs="Tahoma"/>
          <w:b/>
          <w:sz w:val="24"/>
          <w:szCs w:val="24"/>
        </w:rPr>
        <w:t>DATE:</w:t>
      </w:r>
      <w:r w:rsidRPr="00AF187F">
        <w:rPr>
          <w:rFonts w:ascii="Cambria" w:hAnsi="Cambria" w:cs="Tahoma"/>
          <w:b/>
          <w:sz w:val="24"/>
          <w:szCs w:val="24"/>
        </w:rPr>
        <w:tab/>
        <w:t xml:space="preserve"> 1</w:t>
      </w:r>
      <w:r>
        <w:rPr>
          <w:rFonts w:ascii="Cambria" w:hAnsi="Cambria" w:cs="Tahoma"/>
          <w:b/>
          <w:sz w:val="24"/>
          <w:szCs w:val="24"/>
        </w:rPr>
        <w:t>4</w:t>
      </w:r>
      <w:r w:rsidRPr="00AF187F">
        <w:rPr>
          <w:rFonts w:ascii="Cambria" w:hAnsi="Cambria" w:cs="Tahoma"/>
          <w:b/>
          <w:sz w:val="24"/>
          <w:szCs w:val="24"/>
          <w:vertAlign w:val="superscript"/>
        </w:rPr>
        <w:t>TH</w:t>
      </w:r>
      <w:r>
        <w:rPr>
          <w:rFonts w:ascii="Cambria" w:hAnsi="Cambria" w:cs="Tahoma"/>
          <w:b/>
          <w:sz w:val="24"/>
          <w:szCs w:val="24"/>
        </w:rPr>
        <w:t xml:space="preserve"> APRIL   2014</w:t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  <w:t xml:space="preserve">   </w:t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 w:rsidRPr="00AF187F">
        <w:rPr>
          <w:rFonts w:ascii="Cambria" w:hAnsi="Cambria" w:cs="Tahoma"/>
          <w:b/>
          <w:sz w:val="24"/>
          <w:szCs w:val="24"/>
        </w:rPr>
        <w:tab/>
        <w:t xml:space="preserve">TIME: </w:t>
      </w:r>
      <w:r>
        <w:rPr>
          <w:rFonts w:ascii="Cambria" w:hAnsi="Cambria" w:cs="Tahoma"/>
          <w:b/>
          <w:sz w:val="24"/>
          <w:szCs w:val="24"/>
        </w:rPr>
        <w:t>2 – 5pm</w:t>
      </w:r>
    </w:p>
    <w:p w:rsidR="008E16D8" w:rsidRPr="00F37294" w:rsidRDefault="008E16D8" w:rsidP="008E16D8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F37294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8E16D8" w:rsidRPr="00AB0475" w:rsidRDefault="008E16D8" w:rsidP="008E16D8">
      <w:pPr>
        <w:spacing w:line="240" w:lineRule="auto"/>
        <w:jc w:val="both"/>
        <w:rPr>
          <w:rFonts w:ascii="Cambria" w:hAnsi="Cambria"/>
          <w:sz w:val="28"/>
          <w:szCs w:val="28"/>
          <w:lang w:val="en-GB"/>
        </w:rPr>
      </w:pPr>
      <w:r w:rsidRPr="00AB0475">
        <w:rPr>
          <w:rFonts w:ascii="Cambria" w:hAnsi="Cambria"/>
          <w:sz w:val="28"/>
          <w:szCs w:val="28"/>
          <w:lang w:val="en-GB"/>
        </w:rPr>
        <w:t xml:space="preserve"> Answer question </w:t>
      </w:r>
      <w:r w:rsidRPr="00AB0475">
        <w:rPr>
          <w:rFonts w:ascii="Cambria" w:hAnsi="Cambria"/>
          <w:b/>
          <w:bCs/>
          <w:sz w:val="28"/>
          <w:szCs w:val="28"/>
          <w:lang w:val="en-GB"/>
        </w:rPr>
        <w:t>ONE</w:t>
      </w:r>
      <w:r w:rsidRPr="00AB0475">
        <w:rPr>
          <w:rFonts w:ascii="Cambria" w:hAnsi="Cambria"/>
          <w:sz w:val="28"/>
          <w:szCs w:val="28"/>
          <w:lang w:val="en-GB"/>
        </w:rPr>
        <w:t xml:space="preserve"> and any other </w:t>
      </w:r>
      <w:r>
        <w:rPr>
          <w:rFonts w:ascii="Cambria" w:hAnsi="Cambria"/>
          <w:b/>
          <w:bCs/>
          <w:sz w:val="28"/>
          <w:szCs w:val="28"/>
          <w:lang w:val="en-GB"/>
        </w:rPr>
        <w:t>THREE</w:t>
      </w:r>
      <w:r w:rsidRPr="00AB0475">
        <w:rPr>
          <w:rFonts w:ascii="Cambria" w:hAnsi="Cambria"/>
          <w:sz w:val="28"/>
          <w:szCs w:val="28"/>
          <w:lang w:val="en-GB"/>
        </w:rPr>
        <w:t xml:space="preserve"> questions</w:t>
      </w:r>
    </w:p>
    <w:p w:rsidR="008E16D8" w:rsidRDefault="008E16D8" w:rsidP="008E16D8">
      <w:pPr>
        <w:tabs>
          <w:tab w:val="left" w:pos="1125"/>
        </w:tabs>
        <w:rPr>
          <w:sz w:val="24"/>
          <w:szCs w:val="24"/>
          <w:lang w:val="en-GB"/>
        </w:rPr>
      </w:pP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lastRenderedPageBreak/>
        <w:t xml:space="preserve">1 (a) Explain the importance of macroeconomics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859D8">
        <w:rPr>
          <w:rFonts w:ascii="Cambria" w:hAnsi="Cambria"/>
          <w:b/>
          <w:bCs/>
          <w:sz w:val="28"/>
          <w:szCs w:val="28"/>
          <w:lang w:val="en-GB"/>
        </w:rPr>
        <w:t>(7mks)</w:t>
      </w: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</w:t>
      </w:r>
      <w:proofErr w:type="gramStart"/>
      <w:r w:rsidRPr="00786A75">
        <w:rPr>
          <w:rFonts w:ascii="Cambria" w:hAnsi="Cambria"/>
          <w:sz w:val="28"/>
          <w:szCs w:val="28"/>
          <w:lang w:val="en-GB"/>
        </w:rPr>
        <w:t>b</w:t>
      </w:r>
      <w:proofErr w:type="gramEnd"/>
      <w:r w:rsidRPr="00786A75">
        <w:rPr>
          <w:rFonts w:ascii="Cambria" w:hAnsi="Cambria"/>
          <w:sz w:val="28"/>
          <w:szCs w:val="28"/>
          <w:lang w:val="en-GB"/>
        </w:rPr>
        <w:t xml:space="preserve">) Explain the three approaches used in the measure of the National </w:t>
      </w:r>
      <w:r>
        <w:rPr>
          <w:rFonts w:ascii="Cambria" w:hAnsi="Cambria"/>
          <w:sz w:val="28"/>
          <w:szCs w:val="28"/>
          <w:lang w:val="en-GB"/>
        </w:rPr>
        <w:t>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Income.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F859D8">
        <w:rPr>
          <w:rFonts w:ascii="Cambria" w:hAnsi="Cambria"/>
          <w:b/>
          <w:bCs/>
          <w:sz w:val="28"/>
          <w:szCs w:val="28"/>
          <w:lang w:val="en-GB"/>
        </w:rPr>
        <w:t>(6mks)</w:t>
      </w:r>
    </w:p>
    <w:p w:rsidR="008E16D8" w:rsidRPr="004A0984" w:rsidRDefault="008E16D8" w:rsidP="008E16D8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(c) If the government expenditure increased by 45% from the initial </w:t>
      </w:r>
      <w:r>
        <w:rPr>
          <w:rFonts w:ascii="Cambria" w:hAnsi="Cambria"/>
          <w:sz w:val="28"/>
          <w:szCs w:val="28"/>
          <w:lang w:val="en-GB"/>
        </w:rPr>
        <w:t> 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expenditure of </w:t>
      </w:r>
      <w:proofErr w:type="spellStart"/>
      <w:r w:rsidRPr="00786A75">
        <w:rPr>
          <w:rFonts w:ascii="Cambria" w:hAnsi="Cambria"/>
          <w:sz w:val="28"/>
          <w:szCs w:val="28"/>
          <w:lang w:val="en-GB"/>
        </w:rPr>
        <w:t>KSh</w:t>
      </w:r>
      <w:proofErr w:type="spellEnd"/>
      <w:r w:rsidRPr="00786A75">
        <w:rPr>
          <w:rFonts w:ascii="Cambria" w:hAnsi="Cambria"/>
          <w:sz w:val="28"/>
          <w:szCs w:val="28"/>
          <w:lang w:val="en-GB"/>
        </w:rPr>
        <w:t xml:space="preserve">. 400 and the consumption function is given by </w:t>
      </w:r>
      <w:r>
        <w:rPr>
          <w:rFonts w:ascii="Cambria" w:hAnsi="Cambria"/>
          <w:sz w:val="28"/>
          <w:szCs w:val="28"/>
          <w:lang w:val="en-GB"/>
        </w:rPr>
        <w:t> 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C = 200 + 0.6Y. What would be the new equilibrium income if the </w:t>
      </w:r>
      <w:r>
        <w:rPr>
          <w:rFonts w:ascii="Cambria" w:hAnsi="Cambria"/>
          <w:sz w:val="28"/>
          <w:szCs w:val="28"/>
          <w:lang w:val="en-GB"/>
        </w:rPr>
        <w:t> 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current income is </w:t>
      </w:r>
      <w:proofErr w:type="spellStart"/>
      <w:r w:rsidRPr="00786A75">
        <w:rPr>
          <w:rFonts w:ascii="Cambria" w:hAnsi="Cambria"/>
          <w:sz w:val="28"/>
          <w:szCs w:val="28"/>
          <w:lang w:val="en-GB"/>
        </w:rPr>
        <w:t>KSh</w:t>
      </w:r>
      <w:proofErr w:type="spellEnd"/>
      <w:r w:rsidRPr="00786A75">
        <w:rPr>
          <w:rFonts w:ascii="Cambria" w:hAnsi="Cambria"/>
          <w:sz w:val="28"/>
          <w:szCs w:val="28"/>
          <w:lang w:val="en-GB"/>
        </w:rPr>
        <w:t>. 1500?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4A0984">
        <w:rPr>
          <w:rFonts w:ascii="Cambria" w:hAnsi="Cambria"/>
          <w:b/>
          <w:sz w:val="28"/>
          <w:szCs w:val="28"/>
          <w:lang w:val="en-GB"/>
        </w:rPr>
        <w:t>(8mks)</w:t>
      </w: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(d) Derive tax multiplier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(6mks)</w:t>
      </w: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2 Discuss the problems encountered in National Income accounts measurements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(15mks)</w:t>
      </w: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>3 (a) Explain Keynes’s motives for holding money (7mks)</w:t>
      </w:r>
    </w:p>
    <w:p w:rsidR="008E16D8" w:rsidRPr="00786A75" w:rsidRDefault="008E16D8" w:rsidP="008E16D8">
      <w:pPr>
        <w:jc w:val="both"/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(b) Discuss the components of the following measures of supply of </w:t>
      </w:r>
      <w:r>
        <w:rPr>
          <w:rFonts w:ascii="Cambria" w:hAnsi="Cambria"/>
          <w:sz w:val="28"/>
          <w:szCs w:val="28"/>
          <w:lang w:val="en-GB"/>
        </w:rPr>
        <w:t> 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money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(8mks)</w:t>
      </w:r>
    </w:p>
    <w:p w:rsidR="008E16D8" w:rsidRPr="00786A75" w:rsidRDefault="008E16D8" w:rsidP="008E16D8">
      <w:pPr>
        <w:numPr>
          <w:ilvl w:val="0"/>
          <w:numId w:val="1"/>
        </w:num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>M</w:t>
      </w:r>
      <w:r w:rsidRPr="00786A75">
        <w:rPr>
          <w:rFonts w:ascii="Cambria" w:hAnsi="Cambria"/>
          <w:sz w:val="28"/>
          <w:szCs w:val="28"/>
          <w:vertAlign w:val="subscript"/>
          <w:lang w:val="en-GB"/>
        </w:rPr>
        <w:t>1</w:t>
      </w:r>
      <w:r w:rsidRPr="00786A75">
        <w:rPr>
          <w:rFonts w:ascii="Cambria" w:hAnsi="Cambria"/>
          <w:sz w:val="28"/>
          <w:szCs w:val="28"/>
          <w:lang w:val="en-GB"/>
        </w:rPr>
        <w:t xml:space="preserve"> or transaction money</w:t>
      </w:r>
    </w:p>
    <w:p w:rsidR="008E16D8" w:rsidRPr="00786A75" w:rsidRDefault="008E16D8" w:rsidP="008E16D8">
      <w:pPr>
        <w:numPr>
          <w:ilvl w:val="0"/>
          <w:numId w:val="1"/>
        </w:num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>M</w:t>
      </w:r>
      <w:r w:rsidRPr="00786A75">
        <w:rPr>
          <w:rFonts w:ascii="Cambria" w:hAnsi="Cambria"/>
          <w:sz w:val="28"/>
          <w:szCs w:val="28"/>
          <w:vertAlign w:val="subscript"/>
          <w:lang w:val="en-GB"/>
        </w:rPr>
        <w:t xml:space="preserve">2 </w:t>
      </w:r>
      <w:r w:rsidRPr="00786A75">
        <w:rPr>
          <w:rFonts w:ascii="Cambria" w:hAnsi="Cambria"/>
          <w:sz w:val="28"/>
          <w:szCs w:val="28"/>
          <w:lang w:val="en-GB"/>
        </w:rPr>
        <w:t>or Broad Money</w:t>
      </w:r>
    </w:p>
    <w:p w:rsidR="008E16D8" w:rsidRPr="00786A75" w:rsidRDefault="008E16D8" w:rsidP="008E16D8">
      <w:pPr>
        <w:numPr>
          <w:ilvl w:val="0"/>
          <w:numId w:val="1"/>
        </w:num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>M</w:t>
      </w:r>
      <w:r w:rsidRPr="00786A75">
        <w:rPr>
          <w:rFonts w:ascii="Cambria" w:hAnsi="Cambria"/>
          <w:sz w:val="28"/>
          <w:szCs w:val="28"/>
          <w:vertAlign w:val="subscript"/>
          <w:lang w:val="en-GB"/>
        </w:rPr>
        <w:t>3</w:t>
      </w: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4 (a) Explain the difference between Fiscal and Monetary policy </w:t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(4mks)</w:t>
      </w:r>
      <w:r w:rsidRPr="00786A75">
        <w:rPr>
          <w:rFonts w:ascii="Cambria" w:hAnsi="Cambria"/>
          <w:sz w:val="28"/>
          <w:szCs w:val="28"/>
          <w:lang w:val="en-GB"/>
        </w:rPr>
        <w:t xml:space="preserve">   </w:t>
      </w: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(b) How does the government expenditure lead to “crowding out </w:t>
      </w:r>
      <w:r>
        <w:rPr>
          <w:rFonts w:ascii="Cambria" w:hAnsi="Cambria"/>
          <w:sz w:val="28"/>
          <w:szCs w:val="28"/>
          <w:lang w:val="en-GB"/>
        </w:rPr>
        <w:t>         </w:t>
      </w:r>
      <w:r w:rsidRPr="00786A75">
        <w:rPr>
          <w:rFonts w:ascii="Cambria" w:hAnsi="Cambria"/>
          <w:sz w:val="28"/>
          <w:szCs w:val="28"/>
          <w:lang w:val="en-GB"/>
        </w:rPr>
        <w:t xml:space="preserve">effect”?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(6mks)</w:t>
      </w:r>
    </w:p>
    <w:p w:rsidR="008E16D8" w:rsidRDefault="008E16D8" w:rsidP="008E16D8">
      <w:pPr>
        <w:tabs>
          <w:tab w:val="left" w:pos="1125"/>
        </w:tabs>
        <w:rPr>
          <w:rFonts w:ascii="Cambria" w:hAnsi="Cambria"/>
          <w:b/>
          <w:bCs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(c) Given the following, calculate the equilibrium income. 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(5mks)</w:t>
      </w: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5 (a) Discuss the causes of “natural” unemployment </w:t>
      </w:r>
      <w:r>
        <w:rPr>
          <w:rFonts w:ascii="Cambria" w:hAnsi="Cambria"/>
          <w:sz w:val="28"/>
          <w:szCs w:val="28"/>
          <w:lang w:val="en-GB"/>
        </w:rPr>
        <w:t xml:space="preserve"> </w:t>
      </w:r>
      <w:r>
        <w:rPr>
          <w:rFonts w:ascii="Cambria" w:hAnsi="Cambria"/>
          <w:sz w:val="28"/>
          <w:szCs w:val="28"/>
          <w:lang w:val="en-GB"/>
        </w:rPr>
        <w:tab/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(8mks)</w:t>
      </w: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 w:rsidRPr="00786A75">
        <w:rPr>
          <w:rFonts w:ascii="Cambria" w:hAnsi="Cambria"/>
          <w:sz w:val="28"/>
          <w:szCs w:val="28"/>
          <w:lang w:val="en-GB"/>
        </w:rPr>
        <w:t xml:space="preserve">   (b) Discuss the policy measures to curb unemployment </w:t>
      </w:r>
      <w:r>
        <w:rPr>
          <w:rFonts w:ascii="Cambria" w:hAnsi="Cambria"/>
          <w:sz w:val="28"/>
          <w:szCs w:val="28"/>
          <w:lang w:val="en-GB"/>
        </w:rPr>
        <w:tab/>
      </w:r>
      <w:r w:rsidRPr="003460E7">
        <w:rPr>
          <w:rFonts w:ascii="Cambria" w:hAnsi="Cambria"/>
          <w:b/>
          <w:bCs/>
          <w:sz w:val="28"/>
          <w:szCs w:val="28"/>
          <w:lang w:val="en-GB"/>
        </w:rPr>
        <w:t>(7mks)</w:t>
      </w:r>
    </w:p>
    <w:p w:rsidR="008E16D8" w:rsidRPr="00786A75" w:rsidRDefault="008E16D8" w:rsidP="008E16D8">
      <w:pPr>
        <w:tabs>
          <w:tab w:val="left" w:pos="1125"/>
        </w:tabs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..................................................................END............................................................</w:t>
      </w:r>
    </w:p>
    <w:p w:rsidR="00983557" w:rsidRDefault="00983557"/>
    <w:sectPr w:rsidR="0098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009E"/>
    <w:multiLevelType w:val="hybridMultilevel"/>
    <w:tmpl w:val="BE56A17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D8"/>
    <w:rsid w:val="008E16D8"/>
    <w:rsid w:val="009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2016-01-29T11:59:00Z</dcterms:created>
  <dcterms:modified xsi:type="dcterms:W3CDTF">2016-01-29T12:01:00Z</dcterms:modified>
</cp:coreProperties>
</file>