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24" w:rsidRDefault="00B96B24" w:rsidP="00B96B2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B96B24" w:rsidRDefault="00B96B24" w:rsidP="00B96B2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B96B24" w:rsidRDefault="00B96B24" w:rsidP="00B96B2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96B24" w:rsidRDefault="00B96B24" w:rsidP="00B96B2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96B24" w:rsidRDefault="00B96B24" w:rsidP="00B96B2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B96B24" w:rsidRDefault="00B96B24" w:rsidP="00B96B2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96B24" w:rsidRDefault="00B96B24" w:rsidP="00B96B2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B96B24" w:rsidRDefault="00B96B24" w:rsidP="00B96B24">
      <w:pPr>
        <w:jc w:val="center"/>
        <w:rPr>
          <w:rFonts w:ascii="Maiandra GD" w:hAnsi="Maiandra GD"/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B96B24" w:rsidRDefault="00B96B24" w:rsidP="00B96B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B96B24" w:rsidRDefault="00B96B24" w:rsidP="00B96B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FIRST SEMESTER EXAMINATION FOR BACHELOR OF SCIENCE BIOLOGICAL</w:t>
      </w:r>
    </w:p>
    <w:p w:rsidR="00B96B24" w:rsidRDefault="00B96B24" w:rsidP="00B96B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SBT 2420: DIAGNOSIS OF PLANT DISEASES</w:t>
      </w:r>
    </w:p>
    <w:p w:rsidR="00B96B24" w:rsidRDefault="00B96B24" w:rsidP="00B96B24">
      <w:pPr>
        <w:jc w:val="center"/>
        <w:rPr>
          <w:rFonts w:ascii="Times New Roman" w:hAnsi="Times New Roman"/>
          <w:b/>
          <w:sz w:val="24"/>
          <w:szCs w:val="24"/>
        </w:rPr>
      </w:pPr>
      <w:r>
        <w:pict>
          <v:shape id="_x0000_s1027" type="#_x0000_t32" style="position:absolute;left:0;text-align:left;margin-left:-1in;margin-top:23.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>DATE: NOVEMBER, 2015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>
        <w:rPr>
          <w:rFonts w:ascii="Times New Roman" w:hAnsi="Times New Roman"/>
          <w:b/>
          <w:sz w:val="24"/>
          <w:szCs w:val="24"/>
        </w:rPr>
        <w:t>HOURS</w:t>
      </w:r>
    </w:p>
    <w:p w:rsidR="00B96B24" w:rsidRDefault="00B96B24" w:rsidP="00B96B24">
      <w:pPr>
        <w:rPr>
          <w:rFonts w:ascii="Times New Roman" w:hAnsi="Times New Roman"/>
          <w:i/>
          <w:sz w:val="24"/>
          <w:szCs w:val="24"/>
        </w:rPr>
      </w:pPr>
      <w:r>
        <w:pict>
          <v:shape id="_x0000_s1028" type="#_x0000_t32" style="position:absolute;margin-left:-1in;margin-top:28.8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/>
          <w:i/>
          <w:sz w:val="24"/>
          <w:szCs w:val="24"/>
        </w:rPr>
        <w:t>Answer question</w:t>
      </w:r>
      <w:r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B96B24" w:rsidRDefault="00B96B24" w:rsidP="00B96B24">
      <w:pPr>
        <w:rPr>
          <w:rFonts w:ascii="Times New Roman" w:hAnsi="Times New Roman" w:cs="Times New Roman"/>
          <w:sz w:val="24"/>
          <w:szCs w:val="24"/>
        </w:rPr>
      </w:pPr>
    </w:p>
    <w:p w:rsidR="00B96B24" w:rsidRDefault="00B96B24" w:rsidP="00B96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784DD2" w:rsidRDefault="00B96B24" w:rsidP="00B20071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Robert Koch’s </w:t>
      </w:r>
      <w:proofErr w:type="gramStart"/>
      <w:r>
        <w:rPr>
          <w:rFonts w:ascii="Times New Roman" w:hAnsi="Times New Roman" w:cs="Times New Roman"/>
          <w:sz w:val="24"/>
          <w:szCs w:val="24"/>
        </w:rPr>
        <w:t>postulates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96B24" w:rsidRDefault="00B96B24" w:rsidP="00B20071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characteristics of a good indicator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B96B24" w:rsidRDefault="00B96B24" w:rsidP="00B20071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normal physiological functions of a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96B24" w:rsidRDefault="00B96B24" w:rsidP="00B20071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environmental factors that influence disease development (3 Marks)</w:t>
      </w:r>
    </w:p>
    <w:p w:rsidR="00B96B24" w:rsidRDefault="00B96B24" w:rsidP="00B20071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common nematodes and the diseases they cause.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C5BD3" w:rsidRDefault="005C5BD3" w:rsidP="00B20071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main components of disease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C5BD3" w:rsidRDefault="005C5BD3" w:rsidP="00B20071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three effects of pathogens on plant growth.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C5BD3" w:rsidRPr="005C5BD3" w:rsidRDefault="005C5BD3" w:rsidP="005C5B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5BD3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5C5BD3" w:rsidRDefault="005C5BD3" w:rsidP="005C5BD3">
      <w:pPr>
        <w:pStyle w:val="ListParagraph"/>
        <w:numPr>
          <w:ilvl w:val="0"/>
          <w:numId w:val="4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the physiological processes that are affected by pathogens in plants </w:t>
      </w:r>
    </w:p>
    <w:p w:rsidR="005C5BD3" w:rsidRDefault="005C5BD3" w:rsidP="005C5BD3">
      <w:pPr>
        <w:pStyle w:val="ListParagraph"/>
        <w:spacing w:line="360" w:lineRule="auto"/>
        <w:ind w:left="71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 Marks)</w:t>
      </w:r>
    </w:p>
    <w:p w:rsidR="005C5BD3" w:rsidRDefault="005C5BD3" w:rsidP="005C5BD3">
      <w:pPr>
        <w:pStyle w:val="ListParagraph"/>
        <w:numPr>
          <w:ilvl w:val="0"/>
          <w:numId w:val="4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 factors to consider when diagnosing crop problems in the field.(6 Marks)</w:t>
      </w:r>
    </w:p>
    <w:p w:rsidR="005C5BD3" w:rsidRDefault="005C5BD3" w:rsidP="005C5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BD3" w:rsidRPr="00CA77B6" w:rsidRDefault="005C5BD3" w:rsidP="005C5B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77B6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5C5BD3" w:rsidRDefault="005C5BD3" w:rsidP="005C5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events in disease cycle.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5C5BD3" w:rsidRPr="00CA77B6" w:rsidRDefault="005C5BD3" w:rsidP="005C5B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77B6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5C5BD3" w:rsidRDefault="005C5BD3" w:rsidP="005C5BD3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factors that make plants more susceptible to diseases.</w:t>
      </w:r>
      <w:r w:rsidR="00CA77B6"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CA77B6" w:rsidRDefault="00CA77B6" w:rsidP="005C5BD3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various methods of viral transmission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CA77B6" w:rsidRPr="00CA77B6" w:rsidRDefault="00CA77B6" w:rsidP="00CA77B6">
      <w:pPr>
        <w:rPr>
          <w:rFonts w:ascii="Times New Roman" w:hAnsi="Times New Roman" w:cs="Times New Roman"/>
          <w:b/>
          <w:sz w:val="24"/>
          <w:szCs w:val="24"/>
        </w:rPr>
      </w:pPr>
      <w:r w:rsidRPr="00CA77B6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CA77B6" w:rsidRDefault="00CA77B6" w:rsidP="00CA77B6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various techniques used to identify fungal pathogens.</w:t>
      </w:r>
      <w:r>
        <w:rPr>
          <w:rFonts w:ascii="Times New Roman" w:hAnsi="Times New Roman" w:cs="Times New Roman"/>
          <w:sz w:val="24"/>
          <w:szCs w:val="24"/>
        </w:rPr>
        <w:tab/>
        <w:t>(14 Marks)</w:t>
      </w:r>
    </w:p>
    <w:p w:rsidR="00CA77B6" w:rsidRPr="00CA77B6" w:rsidRDefault="00CA77B6" w:rsidP="00CA77B6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ways through which plant diseases are classified.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sectPr w:rsidR="00CA77B6" w:rsidRPr="00CA77B6" w:rsidSect="00784DD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18" w:rsidRDefault="002F6018" w:rsidP="00B96B24">
      <w:pPr>
        <w:spacing w:after="0" w:line="240" w:lineRule="auto"/>
      </w:pPr>
      <w:r>
        <w:separator/>
      </w:r>
    </w:p>
  </w:endnote>
  <w:endnote w:type="continuationSeparator" w:id="0">
    <w:p w:rsidR="002F6018" w:rsidRDefault="002F6018" w:rsidP="00B9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24" w:rsidRDefault="00B96B24" w:rsidP="00B96B2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B96B24" w:rsidRDefault="00B96B24" w:rsidP="00B96B2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A77B6" w:rsidRPr="00CA77B6">
        <w:rPr>
          <w:rFonts w:asciiTheme="majorHAnsi" w:hAnsiTheme="majorHAnsi"/>
          <w:noProof/>
        </w:rPr>
        <w:t>2</w:t>
      </w:r>
    </w:fldSimple>
  </w:p>
  <w:p w:rsidR="00B96B24" w:rsidRDefault="00B96B24" w:rsidP="00B96B24">
    <w:pPr>
      <w:pStyle w:val="Footer"/>
    </w:pPr>
  </w:p>
  <w:p w:rsidR="00B96B24" w:rsidRDefault="00B96B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18" w:rsidRDefault="002F6018" w:rsidP="00B96B24">
      <w:pPr>
        <w:spacing w:after="0" w:line="240" w:lineRule="auto"/>
      </w:pPr>
      <w:r>
        <w:separator/>
      </w:r>
    </w:p>
  </w:footnote>
  <w:footnote w:type="continuationSeparator" w:id="0">
    <w:p w:rsidR="002F6018" w:rsidRDefault="002F6018" w:rsidP="00B9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676"/>
    <w:multiLevelType w:val="hybridMultilevel"/>
    <w:tmpl w:val="01AEC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A4E64"/>
    <w:multiLevelType w:val="hybridMultilevel"/>
    <w:tmpl w:val="B39E5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776F"/>
    <w:multiLevelType w:val="hybridMultilevel"/>
    <w:tmpl w:val="AD88D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80F69"/>
    <w:multiLevelType w:val="hybridMultilevel"/>
    <w:tmpl w:val="EE96B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B7C39"/>
    <w:multiLevelType w:val="hybridMultilevel"/>
    <w:tmpl w:val="8E4A3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B24"/>
    <w:rsid w:val="002F6018"/>
    <w:rsid w:val="005C5BD3"/>
    <w:rsid w:val="00784DD2"/>
    <w:rsid w:val="00B20071"/>
    <w:rsid w:val="00B96B24"/>
    <w:rsid w:val="00CA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96B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B24"/>
  </w:style>
  <w:style w:type="paragraph" w:styleId="Footer">
    <w:name w:val="footer"/>
    <w:basedOn w:val="Normal"/>
    <w:link w:val="FooterChar"/>
    <w:uiPriority w:val="99"/>
    <w:unhideWhenUsed/>
    <w:rsid w:val="00B9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4</cp:revision>
  <dcterms:created xsi:type="dcterms:W3CDTF">2015-11-11T13:01:00Z</dcterms:created>
  <dcterms:modified xsi:type="dcterms:W3CDTF">2015-11-11T13:14:00Z</dcterms:modified>
</cp:coreProperties>
</file>